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21" w:rsidRPr="00E80CB0" w:rsidRDefault="000D5A21" w:rsidP="000D5A21">
      <w:pPr>
        <w:pStyle w:val="a5"/>
        <w:spacing w:line="600" w:lineRule="exact"/>
        <w:jc w:val="center"/>
        <w:rPr>
          <w:rFonts w:ascii="方正小标宋简体" w:eastAsia="方正小标宋简体" w:hAnsi="Times New Roman" w:cs="宋体"/>
          <w:color w:val="000000"/>
          <w:sz w:val="44"/>
          <w:szCs w:val="44"/>
        </w:rPr>
      </w:pPr>
      <w:r w:rsidRPr="00E655A3">
        <w:rPr>
          <w:rFonts w:ascii="方正小标宋简体" w:eastAsia="方正小标宋简体" w:hAnsi="Times New Roman" w:cs="宋体" w:hint="eastAsia"/>
          <w:color w:val="000000"/>
          <w:sz w:val="44"/>
          <w:szCs w:val="44"/>
        </w:rPr>
        <w:t>陕西省教育系统先进</w:t>
      </w:r>
      <w:r w:rsidR="003A685D">
        <w:rPr>
          <w:rFonts w:ascii="方正小标宋简体" w:eastAsia="方正小标宋简体" w:hAnsi="Times New Roman" w:cs="宋体" w:hint="eastAsia"/>
          <w:color w:val="000000"/>
          <w:sz w:val="44"/>
          <w:szCs w:val="44"/>
        </w:rPr>
        <w:t>集体</w:t>
      </w:r>
    </w:p>
    <w:p w:rsidR="00B67786" w:rsidRPr="000D5A21" w:rsidRDefault="000D5A21" w:rsidP="000D5A21">
      <w:pPr>
        <w:pStyle w:val="a5"/>
        <w:spacing w:line="276" w:lineRule="auto"/>
        <w:jc w:val="center"/>
        <w:rPr>
          <w:rFonts w:ascii="楷体" w:eastAsia="楷体" w:hAnsi="楷体" w:hint="eastAsia"/>
          <w:color w:val="000000"/>
          <w:sz w:val="32"/>
          <w:szCs w:val="32"/>
        </w:rPr>
      </w:pPr>
      <w:r>
        <w:rPr>
          <w:rFonts w:ascii="方正小标宋简体" w:eastAsia="方正小标宋简体" w:hAnsi="Times New Roman" w:cs="宋体"/>
          <w:color w:val="000000"/>
          <w:sz w:val="40"/>
          <w:szCs w:val="40"/>
        </w:rPr>
        <w:t xml:space="preserve"> </w:t>
      </w:r>
      <w:r w:rsidRPr="00E80CB0">
        <w:rPr>
          <w:rFonts w:ascii="楷体" w:eastAsia="楷体" w:hAnsi="楷体" w:cs="宋体"/>
          <w:color w:val="000000"/>
          <w:sz w:val="32"/>
          <w:szCs w:val="32"/>
        </w:rPr>
        <w:t xml:space="preserve">-- </w:t>
      </w:r>
      <w:r>
        <w:rPr>
          <w:rFonts w:ascii="楷体" w:eastAsia="楷体" w:hAnsi="楷体" w:cs="宋体" w:hint="eastAsia"/>
          <w:color w:val="000000"/>
          <w:sz w:val="32"/>
          <w:szCs w:val="32"/>
        </w:rPr>
        <w:t>渭南师范学院计算机学院</w:t>
      </w:r>
    </w:p>
    <w:p w:rsidR="001B4471" w:rsidRPr="008D62FD" w:rsidRDefault="001B4471" w:rsidP="008D62FD">
      <w:pPr>
        <w:spacing w:line="560" w:lineRule="exact"/>
        <w:ind w:firstLineChars="200" w:firstLine="643"/>
        <w:rPr>
          <w:rFonts w:ascii="仿宋" w:eastAsia="仿宋" w:hAnsi="仿宋" w:hint="eastAsia"/>
          <w:b/>
          <w:sz w:val="32"/>
          <w:szCs w:val="32"/>
        </w:rPr>
      </w:pPr>
      <w:r w:rsidRPr="008D62FD">
        <w:rPr>
          <w:rFonts w:ascii="仿宋" w:eastAsia="仿宋" w:hAnsi="仿宋" w:hint="eastAsia"/>
          <w:b/>
          <w:sz w:val="32"/>
          <w:szCs w:val="32"/>
        </w:rPr>
        <w:t>一、基本情况</w:t>
      </w:r>
    </w:p>
    <w:p w:rsidR="001B4471" w:rsidRPr="001B4471" w:rsidRDefault="001B4471" w:rsidP="001B4471">
      <w:pPr>
        <w:spacing w:line="560" w:lineRule="exact"/>
        <w:ind w:firstLineChars="200" w:firstLine="640"/>
        <w:rPr>
          <w:rFonts w:ascii="仿宋" w:eastAsia="仿宋" w:hAnsi="仿宋" w:hint="eastAsia"/>
          <w:sz w:val="32"/>
          <w:szCs w:val="32"/>
        </w:rPr>
      </w:pPr>
      <w:r w:rsidRPr="001B4471">
        <w:rPr>
          <w:rFonts w:ascii="仿宋" w:eastAsia="仿宋" w:hAnsi="仿宋" w:hint="eastAsia"/>
          <w:sz w:val="32"/>
          <w:szCs w:val="32"/>
        </w:rPr>
        <w:t>现有计算机科学与技术（师范类）、信息安全（国控）、网络工程、软件工程和数字媒体技术等5个本科专业，22个教学班，806名本科生。现有职工51人，其中教授6人、副教授17人、高级工程师3人，博士研究生11人、硕士研究生29人。拥有综合布线、信息安全、智慧教育、虚拟现实、网络攻防、软件测试等专业实验室，仪器设备总值2100余万元。建有中省共建“网络工程设计与系统集成实训基地”、秦东网络安全与信息化工程技术中心、文化遗产数字化国家地方联合工程研究中心秦东研发基地、渭南市智慧城市工程技术研究中心、全国会计专业资格无纸化考试基地、全国计算机软件资格与水平考试考点等“产学研”服务机构。近3年，教师主持省部级项目23项，省教育厅、渭南市科技局项目35项，企业横向课题36项，出版专著8部，主编和</w:t>
      </w:r>
      <w:proofErr w:type="gramStart"/>
      <w:r w:rsidRPr="001B4471">
        <w:rPr>
          <w:rFonts w:ascii="仿宋" w:eastAsia="仿宋" w:hAnsi="仿宋" w:hint="eastAsia"/>
          <w:sz w:val="32"/>
          <w:szCs w:val="32"/>
        </w:rPr>
        <w:t>参编</w:t>
      </w:r>
      <w:proofErr w:type="gramEnd"/>
      <w:r w:rsidRPr="001B4471">
        <w:rPr>
          <w:rFonts w:ascii="仿宋" w:eastAsia="仿宋" w:hAnsi="仿宋" w:hint="eastAsia"/>
          <w:sz w:val="32"/>
          <w:szCs w:val="32"/>
        </w:rPr>
        <w:t>教材7部，发表SCI/EI检索论文78篇，获省级教学成果奖2项，</w:t>
      </w:r>
      <w:proofErr w:type="gramStart"/>
      <w:r w:rsidRPr="001B4471">
        <w:rPr>
          <w:rFonts w:ascii="仿宋" w:eastAsia="仿宋" w:hAnsi="仿宋" w:hint="eastAsia"/>
          <w:sz w:val="32"/>
          <w:szCs w:val="32"/>
        </w:rPr>
        <w:t>获厅局级</w:t>
      </w:r>
      <w:proofErr w:type="gramEnd"/>
      <w:r w:rsidRPr="001B4471">
        <w:rPr>
          <w:rFonts w:ascii="仿宋" w:eastAsia="仿宋" w:hAnsi="仿宋" w:hint="eastAsia"/>
          <w:sz w:val="32"/>
          <w:szCs w:val="32"/>
        </w:rPr>
        <w:t>以上奖励11项。教师中有1人入选陕西省高层次人才，1人获陕西省师德标兵，1人获得陕西省科技新星，1人获得陕西最美科技工作者，1人获得渭南市标杆人物，17人次获省级、校级优秀教学能手，2人获校“教学名师”，2人获校“教坛中坚”，3人获“教坛新秀”称号。</w:t>
      </w:r>
    </w:p>
    <w:p w:rsidR="001B4471" w:rsidRPr="008D62FD" w:rsidRDefault="001B4471" w:rsidP="008D62FD">
      <w:pPr>
        <w:spacing w:line="560" w:lineRule="exact"/>
        <w:ind w:firstLineChars="200" w:firstLine="643"/>
        <w:rPr>
          <w:rFonts w:ascii="仿宋" w:eastAsia="仿宋" w:hAnsi="仿宋" w:hint="eastAsia"/>
          <w:b/>
          <w:sz w:val="32"/>
          <w:szCs w:val="32"/>
        </w:rPr>
      </w:pPr>
      <w:r w:rsidRPr="008D62FD">
        <w:rPr>
          <w:rFonts w:ascii="仿宋" w:eastAsia="仿宋" w:hAnsi="仿宋" w:hint="eastAsia"/>
          <w:b/>
          <w:sz w:val="32"/>
          <w:szCs w:val="32"/>
        </w:rPr>
        <w:t>二、坚持党对教学工作的全面领导，坚持把立德树人作为根本任务</w:t>
      </w:r>
    </w:p>
    <w:p w:rsidR="001B4471" w:rsidRPr="001B4471" w:rsidRDefault="001B4471" w:rsidP="001B4471">
      <w:pPr>
        <w:spacing w:line="560" w:lineRule="exact"/>
        <w:ind w:firstLineChars="200" w:firstLine="640"/>
        <w:rPr>
          <w:rFonts w:ascii="仿宋" w:eastAsia="仿宋" w:hAnsi="仿宋" w:hint="eastAsia"/>
          <w:sz w:val="32"/>
          <w:szCs w:val="32"/>
        </w:rPr>
      </w:pPr>
      <w:r w:rsidRPr="001B4471">
        <w:rPr>
          <w:rFonts w:ascii="仿宋" w:eastAsia="仿宋" w:hAnsi="仿宋" w:hint="eastAsia"/>
          <w:sz w:val="32"/>
          <w:szCs w:val="32"/>
        </w:rPr>
        <w:lastRenderedPageBreak/>
        <w:t>坚持以习近平新时代中国特色社会主义思想和党的十九大会议精神为指导，全面加强师德师风建设，把“立德树人</w:t>
      </w:r>
      <w:proofErr w:type="gramStart"/>
      <w:r w:rsidRPr="001B4471">
        <w:rPr>
          <w:rFonts w:ascii="仿宋" w:eastAsia="仿宋" w:hAnsi="仿宋" w:hint="eastAsia"/>
          <w:sz w:val="32"/>
          <w:szCs w:val="32"/>
        </w:rPr>
        <w:t>”</w:t>
      </w:r>
      <w:proofErr w:type="gramEnd"/>
      <w:r w:rsidRPr="001B4471">
        <w:rPr>
          <w:rFonts w:ascii="仿宋" w:eastAsia="仿宋" w:hAnsi="仿宋" w:hint="eastAsia"/>
          <w:sz w:val="32"/>
          <w:szCs w:val="32"/>
        </w:rPr>
        <w:t>要求落实到党支部的每位教师党员。注重对师生社会主义核心价值观的引导，组织师生开展了“四有好老师”“四个回归”教育思想大讨论，充分发挥教师和学生党员的先锋模范作用，政治思想工作成效显著。2017至2018学年，1名教师获省级师德标兵，1名干部获高教系统优秀共产党员，3名骨干教师加入党组织，教职工党员比例71%；学生入党积极分子128人，党员比例6%；毕业生志愿参军6人、扎根基层67人、服务西部7人；学生获国家奖学金3人，校长奖学金2人，国家励志奖学金61人；网络安全与信息化学院党总支获学校2017-2018年度“先进基层党组织”荣誉。</w:t>
      </w:r>
    </w:p>
    <w:p w:rsidR="001B4471" w:rsidRPr="008D62FD" w:rsidRDefault="001B4471" w:rsidP="008D62FD">
      <w:pPr>
        <w:spacing w:line="560" w:lineRule="exact"/>
        <w:ind w:firstLineChars="200" w:firstLine="643"/>
        <w:rPr>
          <w:rFonts w:ascii="仿宋" w:eastAsia="仿宋" w:hAnsi="仿宋" w:hint="eastAsia"/>
          <w:b/>
          <w:sz w:val="32"/>
          <w:szCs w:val="32"/>
        </w:rPr>
      </w:pPr>
      <w:r w:rsidRPr="008D62FD">
        <w:rPr>
          <w:rFonts w:ascii="仿宋" w:eastAsia="仿宋" w:hAnsi="仿宋" w:hint="eastAsia"/>
          <w:b/>
          <w:sz w:val="32"/>
          <w:szCs w:val="32"/>
        </w:rPr>
        <w:t>三、健全教学管理制度和质量监控体系，教学管理运行规范严格</w:t>
      </w:r>
    </w:p>
    <w:p w:rsidR="001B4471" w:rsidRPr="001B4471" w:rsidRDefault="001B4471" w:rsidP="001B4471">
      <w:pPr>
        <w:spacing w:line="560" w:lineRule="exact"/>
        <w:ind w:firstLineChars="200" w:firstLine="640"/>
        <w:rPr>
          <w:rFonts w:ascii="仿宋" w:eastAsia="仿宋" w:hAnsi="仿宋" w:hint="eastAsia"/>
          <w:sz w:val="32"/>
          <w:szCs w:val="32"/>
        </w:rPr>
      </w:pPr>
      <w:r w:rsidRPr="001B4471">
        <w:rPr>
          <w:rFonts w:ascii="仿宋" w:eastAsia="仿宋" w:hAnsi="仿宋" w:hint="eastAsia"/>
          <w:sz w:val="32"/>
          <w:szCs w:val="32"/>
        </w:rPr>
        <w:t>以立德树人为核心理念，从严治院、从严治教、从严治学，突出课堂教学中心地位，持续强化教学质量监控与评估整改。</w:t>
      </w:r>
      <w:proofErr w:type="gramStart"/>
      <w:r w:rsidRPr="001B4471">
        <w:rPr>
          <w:rFonts w:ascii="仿宋" w:eastAsia="仿宋" w:hAnsi="仿宋" w:hint="eastAsia"/>
          <w:sz w:val="32"/>
          <w:szCs w:val="32"/>
        </w:rPr>
        <w:t>迎评促建</w:t>
      </w:r>
      <w:proofErr w:type="gramEnd"/>
      <w:r w:rsidRPr="001B4471">
        <w:rPr>
          <w:rFonts w:ascii="仿宋" w:eastAsia="仿宋" w:hAnsi="仿宋" w:hint="eastAsia"/>
          <w:sz w:val="32"/>
          <w:szCs w:val="32"/>
        </w:rPr>
        <w:t>以来，制定/修订各类教学管理文件76条，其中管理制度10条、实施细则15条、流程规范26条、岗位职责16条、实施方案9个。通过教学管理制度的规范、约束和激励作用，督导评管、学生评教、教师评学、毕业生回访、用人单位评价等质控信息统计表明，学院教学管理严格、规范、高效，获学校2017年度“优秀集体”、就业先进单位，2018年度“优秀集体”、就业先进单位。</w:t>
      </w:r>
    </w:p>
    <w:p w:rsidR="001B4471" w:rsidRPr="008D62FD" w:rsidRDefault="001B4471" w:rsidP="008D62FD">
      <w:pPr>
        <w:spacing w:line="560" w:lineRule="exact"/>
        <w:ind w:firstLineChars="200" w:firstLine="643"/>
        <w:rPr>
          <w:rFonts w:ascii="仿宋" w:eastAsia="仿宋" w:hAnsi="仿宋" w:hint="eastAsia"/>
          <w:b/>
          <w:sz w:val="32"/>
          <w:szCs w:val="32"/>
        </w:rPr>
      </w:pPr>
      <w:r w:rsidRPr="008D62FD">
        <w:rPr>
          <w:rFonts w:ascii="仿宋" w:eastAsia="仿宋" w:hAnsi="仿宋" w:hint="eastAsia"/>
          <w:b/>
          <w:sz w:val="32"/>
          <w:szCs w:val="32"/>
        </w:rPr>
        <w:t>四、不断探索本科教学审核评估和专业认证背景下的教</w:t>
      </w:r>
      <w:r w:rsidRPr="008D62FD">
        <w:rPr>
          <w:rFonts w:ascii="仿宋" w:eastAsia="仿宋" w:hAnsi="仿宋" w:hint="eastAsia"/>
          <w:b/>
          <w:sz w:val="32"/>
          <w:szCs w:val="32"/>
        </w:rPr>
        <w:lastRenderedPageBreak/>
        <w:t>学管理新路径</w:t>
      </w:r>
    </w:p>
    <w:p w:rsidR="001B4471" w:rsidRPr="001B4471" w:rsidRDefault="001B4471" w:rsidP="001B4471">
      <w:pPr>
        <w:spacing w:line="560" w:lineRule="exact"/>
        <w:ind w:firstLineChars="200" w:firstLine="640"/>
        <w:rPr>
          <w:rFonts w:ascii="仿宋" w:eastAsia="仿宋" w:hAnsi="仿宋" w:hint="eastAsia"/>
          <w:sz w:val="32"/>
          <w:szCs w:val="32"/>
        </w:rPr>
      </w:pPr>
      <w:r w:rsidRPr="001B4471">
        <w:rPr>
          <w:rFonts w:ascii="仿宋" w:eastAsia="仿宋" w:hAnsi="仿宋" w:hint="eastAsia"/>
          <w:sz w:val="32"/>
          <w:szCs w:val="32"/>
        </w:rPr>
        <w:t>守正与创新并举，贯彻执行省委教育工委、省教育厅的事业规划，扎实落实学校党委、行政的工作计划，积极探索院办校新路径、新机制。依据学校事业发展规划和追赶超越目标任务，学院改革了教师业绩评价机制，制定“教师+”绩效考核新机制、“学生+”学习评价新标准，实施计算机大类招生与专业分流方案、核心课程“慕课+SPOC化”建设规划、青年教师“博士化”扶持计划、教学名师“头雁引领”计划、教学督导“督学、督教、督管”对接计划、专业教师“双师化”培训计划、“五团十三队”学风浓郁计划，引导、激励和约束广大教师潜心教书育人、专心科学研究、热心社会服务，鼓励、督促和帮助广大学生树立崇高理想、专注个人成长、评优争先成才，为学校办学声誉提升的各项权威排名提供支撑，获2017年陕西省高等学校创新创业教育改革试点学院建设单位、2017年陕西省高等学校一流专业培育项目（计算机科学与技术）。</w:t>
      </w:r>
    </w:p>
    <w:p w:rsidR="001B4471" w:rsidRPr="008D62FD" w:rsidRDefault="001B4471" w:rsidP="008D62FD">
      <w:pPr>
        <w:spacing w:line="560" w:lineRule="exact"/>
        <w:ind w:firstLineChars="200" w:firstLine="643"/>
        <w:rPr>
          <w:rFonts w:ascii="仿宋" w:eastAsia="仿宋" w:hAnsi="仿宋" w:hint="eastAsia"/>
          <w:b/>
          <w:sz w:val="32"/>
          <w:szCs w:val="32"/>
        </w:rPr>
      </w:pPr>
      <w:r w:rsidRPr="008D62FD">
        <w:rPr>
          <w:rFonts w:ascii="仿宋" w:eastAsia="仿宋" w:hAnsi="仿宋" w:hint="eastAsia"/>
          <w:b/>
          <w:sz w:val="32"/>
          <w:szCs w:val="32"/>
        </w:rPr>
        <w:t>五、年度工作成绩突出，为学校和陕西省教育改革</w:t>
      </w:r>
      <w:proofErr w:type="gramStart"/>
      <w:r w:rsidRPr="008D62FD">
        <w:rPr>
          <w:rFonts w:ascii="仿宋" w:eastAsia="仿宋" w:hAnsi="仿宋" w:hint="eastAsia"/>
          <w:b/>
          <w:sz w:val="32"/>
          <w:szCs w:val="32"/>
        </w:rPr>
        <w:t>作出</w:t>
      </w:r>
      <w:proofErr w:type="gramEnd"/>
      <w:r w:rsidRPr="008D62FD">
        <w:rPr>
          <w:rFonts w:ascii="仿宋" w:eastAsia="仿宋" w:hAnsi="仿宋" w:hint="eastAsia"/>
          <w:b/>
          <w:sz w:val="32"/>
          <w:szCs w:val="32"/>
        </w:rPr>
        <w:t>了应用贡献</w:t>
      </w:r>
    </w:p>
    <w:p w:rsidR="001B4471" w:rsidRPr="001B4471" w:rsidRDefault="001B4471" w:rsidP="001B4471">
      <w:pPr>
        <w:spacing w:line="560" w:lineRule="exact"/>
        <w:ind w:firstLineChars="200" w:firstLine="640"/>
        <w:rPr>
          <w:rFonts w:ascii="仿宋" w:eastAsia="仿宋" w:hAnsi="仿宋" w:hint="eastAsia"/>
          <w:sz w:val="32"/>
          <w:szCs w:val="32"/>
        </w:rPr>
      </w:pPr>
      <w:r w:rsidRPr="001B4471">
        <w:rPr>
          <w:rFonts w:ascii="仿宋" w:eastAsia="仿宋" w:hAnsi="仿宋" w:hint="eastAsia"/>
          <w:sz w:val="32"/>
          <w:szCs w:val="32"/>
        </w:rPr>
        <w:t>坚持内涵建设和特色发展，重教学、强师资、育英才，在本科教学审核评估、师范专业引导性评估、厦门大学第三方评估、计算机大类招生试点、工科专业认证试点、二级学院管理创新等方面以“跳起来摘桃子”的责任担当，凝心聚力谋发展、改革创新克难关，做出了突出的工作业绩。2017至2018学年，先后获陕西省高等学校创新创业教育改革试</w:t>
      </w:r>
      <w:r w:rsidRPr="001B4471">
        <w:rPr>
          <w:rFonts w:ascii="仿宋" w:eastAsia="仿宋" w:hAnsi="仿宋" w:hint="eastAsia"/>
          <w:sz w:val="32"/>
          <w:szCs w:val="32"/>
        </w:rPr>
        <w:lastRenderedPageBreak/>
        <w:t>点学院建设单位、陕西省高等学校一流专业培育项目（计算机科学与技术）、学校优秀教学系部、先进党总支、科研工作先进单位、学科建设先进单位、就业工作先进单位、考研工作先进单位、学生科技竞赛先进单位等荣誉称号。2018年，教师获批教育部产教融合协同育人项目16项、省部级项目2项、厅</w:t>
      </w:r>
      <w:proofErr w:type="gramStart"/>
      <w:r w:rsidRPr="001B4471">
        <w:rPr>
          <w:rFonts w:ascii="仿宋" w:eastAsia="仿宋" w:hAnsi="仿宋" w:hint="eastAsia"/>
          <w:sz w:val="32"/>
          <w:szCs w:val="32"/>
        </w:rPr>
        <w:t>局级项目</w:t>
      </w:r>
      <w:proofErr w:type="gramEnd"/>
      <w:r w:rsidRPr="001B4471">
        <w:rPr>
          <w:rFonts w:ascii="仿宋" w:eastAsia="仿宋" w:hAnsi="仿宋" w:hint="eastAsia"/>
          <w:sz w:val="32"/>
          <w:szCs w:val="32"/>
        </w:rPr>
        <w:t>5项，各类获奖23人次，发表论文52篇、核心31篇，获</w:t>
      </w:r>
      <w:proofErr w:type="gramStart"/>
      <w:r w:rsidRPr="001B4471">
        <w:rPr>
          <w:rFonts w:ascii="仿宋" w:eastAsia="仿宋" w:hAnsi="仿宋" w:hint="eastAsia"/>
          <w:sz w:val="32"/>
          <w:szCs w:val="32"/>
        </w:rPr>
        <w:t>批专利及软著</w:t>
      </w:r>
      <w:proofErr w:type="gramEnd"/>
      <w:r w:rsidRPr="001B4471">
        <w:rPr>
          <w:rFonts w:ascii="仿宋" w:eastAsia="仿宋" w:hAnsi="仿宋" w:hint="eastAsia"/>
          <w:sz w:val="32"/>
          <w:szCs w:val="32"/>
        </w:rPr>
        <w:t>34项，新增国家级学会理事1人，省级学会理事3人、CCF会员15人，双师</w:t>
      </w:r>
      <w:proofErr w:type="gramStart"/>
      <w:r w:rsidRPr="001B4471">
        <w:rPr>
          <w:rFonts w:ascii="仿宋" w:eastAsia="仿宋" w:hAnsi="仿宋" w:hint="eastAsia"/>
          <w:sz w:val="32"/>
          <w:szCs w:val="32"/>
        </w:rPr>
        <w:t>型教师</w:t>
      </w:r>
      <w:proofErr w:type="gramEnd"/>
      <w:r w:rsidRPr="001B4471">
        <w:rPr>
          <w:rFonts w:ascii="仿宋" w:eastAsia="仿宋" w:hAnsi="仿宋" w:hint="eastAsia"/>
          <w:sz w:val="32"/>
          <w:szCs w:val="32"/>
        </w:rPr>
        <w:t>达到30人。</w:t>
      </w:r>
    </w:p>
    <w:p w:rsidR="001B4471" w:rsidRPr="008D62FD" w:rsidRDefault="001B4471" w:rsidP="008D62FD">
      <w:pPr>
        <w:spacing w:line="560" w:lineRule="exact"/>
        <w:ind w:firstLineChars="200" w:firstLine="643"/>
        <w:rPr>
          <w:rFonts w:ascii="仿宋" w:eastAsia="仿宋" w:hAnsi="仿宋" w:hint="eastAsia"/>
          <w:b/>
          <w:sz w:val="32"/>
          <w:szCs w:val="32"/>
        </w:rPr>
      </w:pPr>
      <w:r w:rsidRPr="008D62FD">
        <w:rPr>
          <w:rFonts w:ascii="仿宋" w:eastAsia="仿宋" w:hAnsi="仿宋" w:hint="eastAsia"/>
          <w:b/>
          <w:sz w:val="32"/>
          <w:szCs w:val="32"/>
        </w:rPr>
        <w:t>六、人才培养质量持续提升，师生满意度高，得到校内外同行认可</w:t>
      </w:r>
    </w:p>
    <w:p w:rsidR="001B4471" w:rsidRPr="001B4471" w:rsidRDefault="001B4471" w:rsidP="001B4471">
      <w:pPr>
        <w:spacing w:line="560" w:lineRule="exact"/>
        <w:ind w:firstLineChars="200" w:firstLine="640"/>
        <w:rPr>
          <w:rFonts w:ascii="仿宋" w:eastAsia="仿宋" w:hAnsi="仿宋" w:hint="eastAsia"/>
          <w:sz w:val="32"/>
          <w:szCs w:val="32"/>
        </w:rPr>
      </w:pPr>
      <w:r w:rsidRPr="001B4471">
        <w:rPr>
          <w:rFonts w:ascii="仿宋" w:eastAsia="仿宋" w:hAnsi="仿宋" w:hint="eastAsia"/>
          <w:sz w:val="32"/>
          <w:szCs w:val="32"/>
        </w:rPr>
        <w:t>立足培养适应经济社会发展需要的高素质应用型一线信息技术人才，通过与IT行业、企业的密切合作，以实际工程为背景，以工程技术为主线，构建了“一体两翼”的创新人才培养体系，应用型人才培养成效显著。2017至2018学年，51名学生考研上线，其中37人考取澳门科技大学、长安大学、西北大学、陕西师范大学、闽南师范大学等国内知名高校研究生。在“互联网+”创新、计算机设计、网络安全空间、计算机软件设计、数学建模等A类学科竞赛中，学生屡获金奖、一等奖等佳绩，高水平学科竞赛学生获奖104人次，比例达到全校1/3（学生占比1/20）。</w:t>
      </w:r>
    </w:p>
    <w:p w:rsidR="001B4471" w:rsidRDefault="001B4471" w:rsidP="001B4471">
      <w:pPr>
        <w:spacing w:line="560" w:lineRule="exact"/>
        <w:rPr>
          <w:rFonts w:ascii="仿宋" w:eastAsia="仿宋" w:hAnsi="仿宋" w:hint="eastAsia"/>
          <w:sz w:val="32"/>
          <w:szCs w:val="32"/>
        </w:rPr>
      </w:pPr>
    </w:p>
    <w:p w:rsidR="001B4471" w:rsidRDefault="001B4471" w:rsidP="001B4471">
      <w:pPr>
        <w:spacing w:line="560" w:lineRule="exact"/>
        <w:rPr>
          <w:rFonts w:ascii="仿宋" w:eastAsia="仿宋" w:hAnsi="仿宋" w:hint="eastAsia"/>
          <w:sz w:val="32"/>
          <w:szCs w:val="32"/>
        </w:rPr>
      </w:pPr>
    </w:p>
    <w:p w:rsidR="001B4471" w:rsidRDefault="001B4471" w:rsidP="001B4471">
      <w:pPr>
        <w:spacing w:line="560" w:lineRule="exact"/>
        <w:rPr>
          <w:rFonts w:ascii="仿宋" w:eastAsia="仿宋" w:hAnsi="仿宋" w:hint="eastAsia"/>
          <w:sz w:val="32"/>
          <w:szCs w:val="32"/>
        </w:rPr>
      </w:pPr>
    </w:p>
    <w:p w:rsidR="001B4471" w:rsidRPr="008D62FD" w:rsidRDefault="001B4471" w:rsidP="001B4471">
      <w:pPr>
        <w:spacing w:line="560" w:lineRule="exact"/>
        <w:rPr>
          <w:rFonts w:ascii="仿宋" w:eastAsia="仿宋" w:hAnsi="仿宋" w:hint="eastAsia"/>
          <w:b/>
          <w:sz w:val="32"/>
          <w:szCs w:val="32"/>
        </w:rPr>
      </w:pPr>
      <w:r w:rsidRPr="008D62FD">
        <w:rPr>
          <w:rFonts w:ascii="仿宋" w:eastAsia="仿宋" w:hAnsi="仿宋" w:hint="eastAsia"/>
          <w:b/>
          <w:sz w:val="32"/>
          <w:szCs w:val="32"/>
        </w:rPr>
        <w:lastRenderedPageBreak/>
        <w:t>附：</w:t>
      </w:r>
      <w:r w:rsidRPr="008D62FD">
        <w:rPr>
          <w:rFonts w:ascii="仿宋" w:eastAsia="仿宋" w:hAnsi="仿宋" w:hint="eastAsia"/>
          <w:b/>
          <w:sz w:val="32"/>
          <w:szCs w:val="32"/>
        </w:rPr>
        <w:t>曾受表彰情况</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1. 荣获2009年全省教育系统精神文明建设最佳单位</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2. 荣获2010年度陕西省师德建设先进集体</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3. 荣获2017年陕西省高等学校创新创业教育改革试点学院建设单位</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4. 荣获2017年陕西省高等学校一流专业培育项目（计算机科学与技术）</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5. 荣获渭南师范学院2017年度“优秀集体”</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6. 荣获渭南师范学院2017年学科建设“先进单位”</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7. 荣获渭南师范学院2017年考研工作“先进单位”</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8. 荣获渭南师范学院2017年度“先进基层党组织”</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9. 荣获渭南师范学院2017年“互联网+”大学生创新创业大赛优秀组织奖</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10. 荣获渭南师范学院2017年信息工作“先进集体”</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11. 荣获渭南师范学院2017年度学生科技文体竞赛活动“优秀组织单位”</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12. 荣获渭南师范学院2018年度“优秀集体”</w:t>
      </w:r>
    </w:p>
    <w:p w:rsidR="001B4471" w:rsidRP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13. 荣获渭南师范学院2018年学科建设“先进单位”</w:t>
      </w:r>
    </w:p>
    <w:p w:rsidR="001B4471" w:rsidRDefault="001B4471" w:rsidP="001B4471">
      <w:pPr>
        <w:spacing w:line="560" w:lineRule="exact"/>
        <w:rPr>
          <w:rFonts w:ascii="仿宋" w:eastAsia="仿宋" w:hAnsi="仿宋" w:hint="eastAsia"/>
          <w:sz w:val="32"/>
          <w:szCs w:val="32"/>
        </w:rPr>
      </w:pPr>
      <w:r w:rsidRPr="001B4471">
        <w:rPr>
          <w:rFonts w:ascii="仿宋" w:eastAsia="仿宋" w:hAnsi="仿宋" w:hint="eastAsia"/>
          <w:sz w:val="32"/>
          <w:szCs w:val="32"/>
        </w:rPr>
        <w:t>14. 荣获渭南师范学院2018年度“先进基层党组织”</w:t>
      </w:r>
    </w:p>
    <w:p w:rsidR="008E6CD7"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t>15</w:t>
      </w:r>
      <w:r w:rsidRPr="001B4471">
        <w:rPr>
          <w:rFonts w:ascii="仿宋" w:eastAsia="仿宋" w:hAnsi="仿宋" w:hint="eastAsia"/>
          <w:sz w:val="32"/>
          <w:szCs w:val="32"/>
        </w:rPr>
        <w:t>. 荣获渭南师范学院</w:t>
      </w:r>
      <w:r>
        <w:rPr>
          <w:rFonts w:ascii="仿宋" w:eastAsia="仿宋" w:hAnsi="仿宋" w:hint="eastAsia"/>
          <w:sz w:val="32"/>
          <w:szCs w:val="32"/>
        </w:rPr>
        <w:t>2018</w:t>
      </w:r>
      <w:r w:rsidRPr="001B4471">
        <w:rPr>
          <w:rFonts w:ascii="仿宋" w:eastAsia="仿宋" w:hAnsi="仿宋" w:hint="eastAsia"/>
          <w:sz w:val="32"/>
          <w:szCs w:val="32"/>
        </w:rPr>
        <w:t>年信息工作“先进集体”</w:t>
      </w:r>
    </w:p>
    <w:p w:rsidR="001B4471"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t>16</w:t>
      </w:r>
      <w:r w:rsidR="001B4471" w:rsidRPr="001B4471">
        <w:rPr>
          <w:rFonts w:ascii="仿宋" w:eastAsia="仿宋" w:hAnsi="仿宋" w:hint="eastAsia"/>
          <w:sz w:val="32"/>
          <w:szCs w:val="32"/>
        </w:rPr>
        <w:t>. 荣获渭南师范学院2018年“互联网+”大学生创新创业大赛优秀组织奖</w:t>
      </w:r>
    </w:p>
    <w:p w:rsidR="001B4471"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t>17</w:t>
      </w:r>
      <w:r w:rsidR="001B4471" w:rsidRPr="001B4471">
        <w:rPr>
          <w:rFonts w:ascii="仿宋" w:eastAsia="仿宋" w:hAnsi="仿宋" w:hint="eastAsia"/>
          <w:sz w:val="32"/>
          <w:szCs w:val="32"/>
        </w:rPr>
        <w:t>. 荣获渭南师范学院2018年度学生科技文体竞赛活动“优秀组织单位”</w:t>
      </w:r>
    </w:p>
    <w:p w:rsidR="001B4471"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lastRenderedPageBreak/>
        <w:t>18</w:t>
      </w:r>
      <w:r w:rsidR="001B4471" w:rsidRPr="001B4471">
        <w:rPr>
          <w:rFonts w:ascii="仿宋" w:eastAsia="仿宋" w:hAnsi="仿宋" w:hint="eastAsia"/>
          <w:sz w:val="32"/>
          <w:szCs w:val="32"/>
        </w:rPr>
        <w:t>. 荣获渭南师范学院2016、2017年度就业工作“先进单位”</w:t>
      </w:r>
    </w:p>
    <w:p w:rsidR="001B4471"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t>19</w:t>
      </w:r>
      <w:r w:rsidR="001B4471" w:rsidRPr="001B4471">
        <w:rPr>
          <w:rFonts w:ascii="仿宋" w:eastAsia="仿宋" w:hAnsi="仿宋" w:hint="eastAsia"/>
          <w:sz w:val="32"/>
          <w:szCs w:val="32"/>
        </w:rPr>
        <w:t>. 荣获渭南师范学院2014、2015年度信息工作“先进集体”</w:t>
      </w:r>
    </w:p>
    <w:p w:rsidR="001B4471"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t>20</w:t>
      </w:r>
      <w:r w:rsidR="001B4471" w:rsidRPr="001B4471">
        <w:rPr>
          <w:rFonts w:ascii="仿宋" w:eastAsia="仿宋" w:hAnsi="仿宋" w:hint="eastAsia"/>
          <w:sz w:val="32"/>
          <w:szCs w:val="32"/>
        </w:rPr>
        <w:t>. 荣获渭南师范学院2015年度党建工作“特色基层党组织”</w:t>
      </w:r>
    </w:p>
    <w:p w:rsidR="001B4471"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t>21</w:t>
      </w:r>
      <w:r w:rsidR="001B4471" w:rsidRPr="001B4471">
        <w:rPr>
          <w:rFonts w:ascii="仿宋" w:eastAsia="仿宋" w:hAnsi="仿宋" w:hint="eastAsia"/>
          <w:sz w:val="32"/>
          <w:szCs w:val="32"/>
        </w:rPr>
        <w:t>. 荣获渭南师范学院2013年度教学工作“先进集体”</w:t>
      </w:r>
    </w:p>
    <w:p w:rsidR="001B4471" w:rsidRPr="001B4471" w:rsidRDefault="008E6CD7" w:rsidP="001B4471">
      <w:pPr>
        <w:spacing w:line="560" w:lineRule="exact"/>
        <w:rPr>
          <w:rFonts w:ascii="仿宋" w:eastAsia="仿宋" w:hAnsi="仿宋" w:hint="eastAsia"/>
          <w:sz w:val="32"/>
          <w:szCs w:val="32"/>
        </w:rPr>
      </w:pPr>
      <w:r>
        <w:rPr>
          <w:rFonts w:ascii="仿宋" w:eastAsia="仿宋" w:hAnsi="仿宋" w:hint="eastAsia"/>
          <w:sz w:val="32"/>
          <w:szCs w:val="32"/>
        </w:rPr>
        <w:t>22</w:t>
      </w:r>
      <w:r w:rsidR="001B4471" w:rsidRPr="001B4471">
        <w:rPr>
          <w:rFonts w:ascii="仿宋" w:eastAsia="仿宋" w:hAnsi="仿宋" w:hint="eastAsia"/>
          <w:sz w:val="32"/>
          <w:szCs w:val="32"/>
        </w:rPr>
        <w:t>. 荣获渭</w:t>
      </w:r>
      <w:bookmarkStart w:id="0" w:name="_GoBack"/>
      <w:bookmarkEnd w:id="0"/>
      <w:r w:rsidR="001B4471" w:rsidRPr="001B4471">
        <w:rPr>
          <w:rFonts w:ascii="仿宋" w:eastAsia="仿宋" w:hAnsi="仿宋" w:hint="eastAsia"/>
          <w:sz w:val="32"/>
          <w:szCs w:val="32"/>
        </w:rPr>
        <w:t>南师范学院2013年度基层工会“先进集体”</w:t>
      </w:r>
    </w:p>
    <w:p w:rsidR="001B4471" w:rsidRPr="001B4471" w:rsidRDefault="008E6CD7" w:rsidP="001B4471">
      <w:pPr>
        <w:spacing w:line="560" w:lineRule="exact"/>
        <w:rPr>
          <w:rFonts w:ascii="仿宋" w:eastAsia="仿宋" w:hAnsi="仿宋"/>
          <w:sz w:val="32"/>
          <w:szCs w:val="32"/>
        </w:rPr>
      </w:pPr>
      <w:r>
        <w:rPr>
          <w:rFonts w:ascii="仿宋" w:eastAsia="仿宋" w:hAnsi="仿宋" w:hint="eastAsia"/>
          <w:sz w:val="32"/>
          <w:szCs w:val="32"/>
        </w:rPr>
        <w:t>23</w:t>
      </w:r>
      <w:r w:rsidR="001B4471" w:rsidRPr="001B4471">
        <w:rPr>
          <w:rFonts w:ascii="仿宋" w:eastAsia="仿宋" w:hAnsi="仿宋" w:hint="eastAsia"/>
          <w:sz w:val="32"/>
          <w:szCs w:val="32"/>
        </w:rPr>
        <w:t>. 荣获渭南师范学院2012年度“争先创优”活动先进党总支</w:t>
      </w:r>
    </w:p>
    <w:sectPr w:rsidR="001B4471" w:rsidRPr="001B4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CA" w:rsidRDefault="008B02CA" w:rsidP="001B4471">
      <w:r>
        <w:separator/>
      </w:r>
    </w:p>
  </w:endnote>
  <w:endnote w:type="continuationSeparator" w:id="0">
    <w:p w:rsidR="008B02CA" w:rsidRDefault="008B02CA" w:rsidP="001B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CA" w:rsidRDefault="008B02CA" w:rsidP="001B4471">
      <w:r>
        <w:separator/>
      </w:r>
    </w:p>
  </w:footnote>
  <w:footnote w:type="continuationSeparator" w:id="0">
    <w:p w:rsidR="008B02CA" w:rsidRDefault="008B02CA" w:rsidP="001B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AF"/>
    <w:rsid w:val="000221BA"/>
    <w:rsid w:val="00032831"/>
    <w:rsid w:val="00052208"/>
    <w:rsid w:val="00052401"/>
    <w:rsid w:val="000554EF"/>
    <w:rsid w:val="00056527"/>
    <w:rsid w:val="00087D9F"/>
    <w:rsid w:val="0009260C"/>
    <w:rsid w:val="000A7374"/>
    <w:rsid w:val="000A7BC7"/>
    <w:rsid w:val="000A7BF7"/>
    <w:rsid w:val="000B63BC"/>
    <w:rsid w:val="000C14D7"/>
    <w:rsid w:val="000C171B"/>
    <w:rsid w:val="000C1949"/>
    <w:rsid w:val="000C3A72"/>
    <w:rsid w:val="000D5A21"/>
    <w:rsid w:val="000F4791"/>
    <w:rsid w:val="000F4FE8"/>
    <w:rsid w:val="000F7F38"/>
    <w:rsid w:val="00101506"/>
    <w:rsid w:val="00123BDA"/>
    <w:rsid w:val="00127EDA"/>
    <w:rsid w:val="001408E2"/>
    <w:rsid w:val="001470AD"/>
    <w:rsid w:val="001470CE"/>
    <w:rsid w:val="001529D9"/>
    <w:rsid w:val="001561F7"/>
    <w:rsid w:val="00175382"/>
    <w:rsid w:val="00190A4E"/>
    <w:rsid w:val="001B4471"/>
    <w:rsid w:val="001C6B8C"/>
    <w:rsid w:val="001D4C10"/>
    <w:rsid w:val="00200FCD"/>
    <w:rsid w:val="0020353A"/>
    <w:rsid w:val="002224E1"/>
    <w:rsid w:val="00225767"/>
    <w:rsid w:val="00227FD1"/>
    <w:rsid w:val="00234718"/>
    <w:rsid w:val="0023478C"/>
    <w:rsid w:val="00246162"/>
    <w:rsid w:val="00250937"/>
    <w:rsid w:val="00262210"/>
    <w:rsid w:val="00262F7D"/>
    <w:rsid w:val="00281B5B"/>
    <w:rsid w:val="0028673E"/>
    <w:rsid w:val="002908A8"/>
    <w:rsid w:val="00292A57"/>
    <w:rsid w:val="002A4657"/>
    <w:rsid w:val="002B25E0"/>
    <w:rsid w:val="002B30F6"/>
    <w:rsid w:val="002C2338"/>
    <w:rsid w:val="002C6F9A"/>
    <w:rsid w:val="002D0829"/>
    <w:rsid w:val="00304979"/>
    <w:rsid w:val="00322022"/>
    <w:rsid w:val="00322C37"/>
    <w:rsid w:val="00333A82"/>
    <w:rsid w:val="00334A48"/>
    <w:rsid w:val="00335A2E"/>
    <w:rsid w:val="0033613D"/>
    <w:rsid w:val="0034528D"/>
    <w:rsid w:val="003565DC"/>
    <w:rsid w:val="00361964"/>
    <w:rsid w:val="00362637"/>
    <w:rsid w:val="00370C42"/>
    <w:rsid w:val="00374138"/>
    <w:rsid w:val="0037451B"/>
    <w:rsid w:val="00377183"/>
    <w:rsid w:val="00390D82"/>
    <w:rsid w:val="00392089"/>
    <w:rsid w:val="003A685D"/>
    <w:rsid w:val="003D60BB"/>
    <w:rsid w:val="003F54D9"/>
    <w:rsid w:val="004039EB"/>
    <w:rsid w:val="004044BC"/>
    <w:rsid w:val="00412229"/>
    <w:rsid w:val="004317CA"/>
    <w:rsid w:val="00440E19"/>
    <w:rsid w:val="00442CE2"/>
    <w:rsid w:val="004741BF"/>
    <w:rsid w:val="00481136"/>
    <w:rsid w:val="00481FBD"/>
    <w:rsid w:val="0048793D"/>
    <w:rsid w:val="00497205"/>
    <w:rsid w:val="004A467B"/>
    <w:rsid w:val="004B573D"/>
    <w:rsid w:val="004C0648"/>
    <w:rsid w:val="004C538B"/>
    <w:rsid w:val="004C5E96"/>
    <w:rsid w:val="004F2AC2"/>
    <w:rsid w:val="004F4CFB"/>
    <w:rsid w:val="005006FD"/>
    <w:rsid w:val="005024CB"/>
    <w:rsid w:val="00512F50"/>
    <w:rsid w:val="00525858"/>
    <w:rsid w:val="00527150"/>
    <w:rsid w:val="00530ADF"/>
    <w:rsid w:val="0053198D"/>
    <w:rsid w:val="00536AA1"/>
    <w:rsid w:val="00546815"/>
    <w:rsid w:val="0055453A"/>
    <w:rsid w:val="00554A17"/>
    <w:rsid w:val="00554C73"/>
    <w:rsid w:val="00561ADC"/>
    <w:rsid w:val="0057331E"/>
    <w:rsid w:val="0057400C"/>
    <w:rsid w:val="00596B99"/>
    <w:rsid w:val="005A6C98"/>
    <w:rsid w:val="005B580E"/>
    <w:rsid w:val="005D34EE"/>
    <w:rsid w:val="005D724F"/>
    <w:rsid w:val="005E1DBD"/>
    <w:rsid w:val="005E42DE"/>
    <w:rsid w:val="00600EEA"/>
    <w:rsid w:val="00603293"/>
    <w:rsid w:val="00606431"/>
    <w:rsid w:val="0060677C"/>
    <w:rsid w:val="00607701"/>
    <w:rsid w:val="00615ABA"/>
    <w:rsid w:val="00617A6F"/>
    <w:rsid w:val="00620D3B"/>
    <w:rsid w:val="00620F5A"/>
    <w:rsid w:val="00624DEC"/>
    <w:rsid w:val="00627B0D"/>
    <w:rsid w:val="00627BBA"/>
    <w:rsid w:val="00630918"/>
    <w:rsid w:val="0063569F"/>
    <w:rsid w:val="0064316E"/>
    <w:rsid w:val="00661B34"/>
    <w:rsid w:val="006679E8"/>
    <w:rsid w:val="00680AED"/>
    <w:rsid w:val="006831C2"/>
    <w:rsid w:val="00684675"/>
    <w:rsid w:val="00691B8A"/>
    <w:rsid w:val="00691E7B"/>
    <w:rsid w:val="0069528B"/>
    <w:rsid w:val="00697EED"/>
    <w:rsid w:val="006A3867"/>
    <w:rsid w:val="006B4D40"/>
    <w:rsid w:val="006B615C"/>
    <w:rsid w:val="006E6ABB"/>
    <w:rsid w:val="006E6CA0"/>
    <w:rsid w:val="006F148F"/>
    <w:rsid w:val="00705C4B"/>
    <w:rsid w:val="007105F2"/>
    <w:rsid w:val="00716507"/>
    <w:rsid w:val="007207F3"/>
    <w:rsid w:val="0072104E"/>
    <w:rsid w:val="00724CDD"/>
    <w:rsid w:val="007350FD"/>
    <w:rsid w:val="0073603D"/>
    <w:rsid w:val="00740908"/>
    <w:rsid w:val="0075671D"/>
    <w:rsid w:val="00771A74"/>
    <w:rsid w:val="0077306E"/>
    <w:rsid w:val="007829B1"/>
    <w:rsid w:val="00790FF8"/>
    <w:rsid w:val="00793A62"/>
    <w:rsid w:val="007A018F"/>
    <w:rsid w:val="007A4115"/>
    <w:rsid w:val="007B7CB4"/>
    <w:rsid w:val="007C10A2"/>
    <w:rsid w:val="007D2358"/>
    <w:rsid w:val="007E0FF3"/>
    <w:rsid w:val="007E3125"/>
    <w:rsid w:val="007F5F74"/>
    <w:rsid w:val="007F631B"/>
    <w:rsid w:val="0082290D"/>
    <w:rsid w:val="00822EE2"/>
    <w:rsid w:val="00835151"/>
    <w:rsid w:val="00836039"/>
    <w:rsid w:val="00836436"/>
    <w:rsid w:val="00843BA7"/>
    <w:rsid w:val="00851E29"/>
    <w:rsid w:val="0087316F"/>
    <w:rsid w:val="0088035C"/>
    <w:rsid w:val="00886660"/>
    <w:rsid w:val="0089339D"/>
    <w:rsid w:val="0089469D"/>
    <w:rsid w:val="008B02CA"/>
    <w:rsid w:val="008B30EC"/>
    <w:rsid w:val="008B7CEB"/>
    <w:rsid w:val="008C2E9B"/>
    <w:rsid w:val="008C368E"/>
    <w:rsid w:val="008C5617"/>
    <w:rsid w:val="008C6368"/>
    <w:rsid w:val="008C7EA2"/>
    <w:rsid w:val="008D4A68"/>
    <w:rsid w:val="008D62FD"/>
    <w:rsid w:val="008E3B84"/>
    <w:rsid w:val="008E422D"/>
    <w:rsid w:val="008E6CD7"/>
    <w:rsid w:val="008E73A3"/>
    <w:rsid w:val="008F38DD"/>
    <w:rsid w:val="0090722A"/>
    <w:rsid w:val="0092132D"/>
    <w:rsid w:val="00936BDF"/>
    <w:rsid w:val="00940344"/>
    <w:rsid w:val="00946237"/>
    <w:rsid w:val="009549BB"/>
    <w:rsid w:val="00963F94"/>
    <w:rsid w:val="009A1B0E"/>
    <w:rsid w:val="009A640E"/>
    <w:rsid w:val="009C3A4F"/>
    <w:rsid w:val="009D65FC"/>
    <w:rsid w:val="009E2AF3"/>
    <w:rsid w:val="009E5503"/>
    <w:rsid w:val="009F2BA0"/>
    <w:rsid w:val="009F52A3"/>
    <w:rsid w:val="009F59F0"/>
    <w:rsid w:val="00A12925"/>
    <w:rsid w:val="00A34236"/>
    <w:rsid w:val="00A3485F"/>
    <w:rsid w:val="00A42365"/>
    <w:rsid w:val="00A42BBB"/>
    <w:rsid w:val="00A439C5"/>
    <w:rsid w:val="00A6031A"/>
    <w:rsid w:val="00A76323"/>
    <w:rsid w:val="00A870AF"/>
    <w:rsid w:val="00A96C68"/>
    <w:rsid w:val="00AA575D"/>
    <w:rsid w:val="00AB3B91"/>
    <w:rsid w:val="00AC0583"/>
    <w:rsid w:val="00AC1EE6"/>
    <w:rsid w:val="00AC61DE"/>
    <w:rsid w:val="00AD6B95"/>
    <w:rsid w:val="00AF5E50"/>
    <w:rsid w:val="00B03BC7"/>
    <w:rsid w:val="00B20154"/>
    <w:rsid w:val="00B25D3A"/>
    <w:rsid w:val="00B25F31"/>
    <w:rsid w:val="00B36C2E"/>
    <w:rsid w:val="00B45E18"/>
    <w:rsid w:val="00B67786"/>
    <w:rsid w:val="00B71C66"/>
    <w:rsid w:val="00B77007"/>
    <w:rsid w:val="00B873DC"/>
    <w:rsid w:val="00B93381"/>
    <w:rsid w:val="00B9646A"/>
    <w:rsid w:val="00BA7E4D"/>
    <w:rsid w:val="00BB2908"/>
    <w:rsid w:val="00BB6ED7"/>
    <w:rsid w:val="00BB72A1"/>
    <w:rsid w:val="00BB77AA"/>
    <w:rsid w:val="00BC7617"/>
    <w:rsid w:val="00BE0B78"/>
    <w:rsid w:val="00BE72AA"/>
    <w:rsid w:val="00BF5243"/>
    <w:rsid w:val="00BF694F"/>
    <w:rsid w:val="00C01201"/>
    <w:rsid w:val="00C01AE2"/>
    <w:rsid w:val="00C06DA6"/>
    <w:rsid w:val="00C31CCC"/>
    <w:rsid w:val="00C34519"/>
    <w:rsid w:val="00C56AB8"/>
    <w:rsid w:val="00C613ED"/>
    <w:rsid w:val="00C66C94"/>
    <w:rsid w:val="00C74A4B"/>
    <w:rsid w:val="00C80968"/>
    <w:rsid w:val="00C83678"/>
    <w:rsid w:val="00C87EAD"/>
    <w:rsid w:val="00C950AC"/>
    <w:rsid w:val="00CA3819"/>
    <w:rsid w:val="00CA785B"/>
    <w:rsid w:val="00CB45AD"/>
    <w:rsid w:val="00CC2DA6"/>
    <w:rsid w:val="00CC785D"/>
    <w:rsid w:val="00CD4057"/>
    <w:rsid w:val="00CE3257"/>
    <w:rsid w:val="00CE39F3"/>
    <w:rsid w:val="00CE59E2"/>
    <w:rsid w:val="00CF1AEB"/>
    <w:rsid w:val="00CF3631"/>
    <w:rsid w:val="00CF3A41"/>
    <w:rsid w:val="00D127B8"/>
    <w:rsid w:val="00D128B2"/>
    <w:rsid w:val="00D161BA"/>
    <w:rsid w:val="00D25C86"/>
    <w:rsid w:val="00D27614"/>
    <w:rsid w:val="00D32F00"/>
    <w:rsid w:val="00D4364D"/>
    <w:rsid w:val="00D4721C"/>
    <w:rsid w:val="00D6144F"/>
    <w:rsid w:val="00D671C8"/>
    <w:rsid w:val="00D81993"/>
    <w:rsid w:val="00D8265B"/>
    <w:rsid w:val="00D97330"/>
    <w:rsid w:val="00DA5319"/>
    <w:rsid w:val="00DB2E69"/>
    <w:rsid w:val="00DB6BA6"/>
    <w:rsid w:val="00DB7228"/>
    <w:rsid w:val="00DD65F7"/>
    <w:rsid w:val="00DE37E1"/>
    <w:rsid w:val="00DF14CF"/>
    <w:rsid w:val="00DF3D7B"/>
    <w:rsid w:val="00DF3E80"/>
    <w:rsid w:val="00DF6C64"/>
    <w:rsid w:val="00E22A20"/>
    <w:rsid w:val="00E303D9"/>
    <w:rsid w:val="00E31626"/>
    <w:rsid w:val="00E34B86"/>
    <w:rsid w:val="00E403D1"/>
    <w:rsid w:val="00E55F6F"/>
    <w:rsid w:val="00E66624"/>
    <w:rsid w:val="00E67F3A"/>
    <w:rsid w:val="00E76F91"/>
    <w:rsid w:val="00EA08BB"/>
    <w:rsid w:val="00EB7815"/>
    <w:rsid w:val="00ED10A4"/>
    <w:rsid w:val="00EE0635"/>
    <w:rsid w:val="00EF3240"/>
    <w:rsid w:val="00F00508"/>
    <w:rsid w:val="00F3383D"/>
    <w:rsid w:val="00F53A5D"/>
    <w:rsid w:val="00F57B6A"/>
    <w:rsid w:val="00F650C2"/>
    <w:rsid w:val="00F65575"/>
    <w:rsid w:val="00F675F5"/>
    <w:rsid w:val="00F70B01"/>
    <w:rsid w:val="00F77225"/>
    <w:rsid w:val="00F87766"/>
    <w:rsid w:val="00F9792A"/>
    <w:rsid w:val="00F97D42"/>
    <w:rsid w:val="00FB253C"/>
    <w:rsid w:val="00FC343F"/>
    <w:rsid w:val="00FD7722"/>
    <w:rsid w:val="00FE004E"/>
    <w:rsid w:val="00FE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471"/>
    <w:rPr>
      <w:sz w:val="18"/>
      <w:szCs w:val="18"/>
    </w:rPr>
  </w:style>
  <w:style w:type="paragraph" w:styleId="a4">
    <w:name w:val="footer"/>
    <w:basedOn w:val="a"/>
    <w:link w:val="Char0"/>
    <w:uiPriority w:val="99"/>
    <w:unhideWhenUsed/>
    <w:rsid w:val="001B4471"/>
    <w:pPr>
      <w:tabs>
        <w:tab w:val="center" w:pos="4153"/>
        <w:tab w:val="right" w:pos="8306"/>
      </w:tabs>
      <w:snapToGrid w:val="0"/>
      <w:jc w:val="left"/>
    </w:pPr>
    <w:rPr>
      <w:sz w:val="18"/>
      <w:szCs w:val="18"/>
    </w:rPr>
  </w:style>
  <w:style w:type="character" w:customStyle="1" w:styleId="Char0">
    <w:name w:val="页脚 Char"/>
    <w:basedOn w:val="a0"/>
    <w:link w:val="a4"/>
    <w:uiPriority w:val="99"/>
    <w:rsid w:val="001B4471"/>
    <w:rPr>
      <w:sz w:val="18"/>
      <w:szCs w:val="18"/>
    </w:rPr>
  </w:style>
  <w:style w:type="paragraph" w:styleId="a5">
    <w:name w:val="Plain Text"/>
    <w:basedOn w:val="a"/>
    <w:link w:val="Char1"/>
    <w:rsid w:val="000D5A21"/>
    <w:rPr>
      <w:rFonts w:ascii="宋体" w:eastAsia="宋体" w:hAnsi="Courier New" w:cs="Courier New"/>
      <w:szCs w:val="21"/>
    </w:rPr>
  </w:style>
  <w:style w:type="character" w:customStyle="1" w:styleId="Char2">
    <w:name w:val="纯文本 Char"/>
    <w:basedOn w:val="a0"/>
    <w:uiPriority w:val="99"/>
    <w:semiHidden/>
    <w:rsid w:val="000D5A21"/>
    <w:rPr>
      <w:rFonts w:ascii="宋体" w:eastAsia="宋体" w:hAnsi="Courier New" w:cs="Courier New"/>
      <w:szCs w:val="21"/>
    </w:rPr>
  </w:style>
  <w:style w:type="character" w:customStyle="1" w:styleId="Char1">
    <w:name w:val="纯文本 Char1"/>
    <w:link w:val="a5"/>
    <w:rsid w:val="000D5A2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471"/>
    <w:rPr>
      <w:sz w:val="18"/>
      <w:szCs w:val="18"/>
    </w:rPr>
  </w:style>
  <w:style w:type="paragraph" w:styleId="a4">
    <w:name w:val="footer"/>
    <w:basedOn w:val="a"/>
    <w:link w:val="Char0"/>
    <w:uiPriority w:val="99"/>
    <w:unhideWhenUsed/>
    <w:rsid w:val="001B4471"/>
    <w:pPr>
      <w:tabs>
        <w:tab w:val="center" w:pos="4153"/>
        <w:tab w:val="right" w:pos="8306"/>
      </w:tabs>
      <w:snapToGrid w:val="0"/>
      <w:jc w:val="left"/>
    </w:pPr>
    <w:rPr>
      <w:sz w:val="18"/>
      <w:szCs w:val="18"/>
    </w:rPr>
  </w:style>
  <w:style w:type="character" w:customStyle="1" w:styleId="Char0">
    <w:name w:val="页脚 Char"/>
    <w:basedOn w:val="a0"/>
    <w:link w:val="a4"/>
    <w:uiPriority w:val="99"/>
    <w:rsid w:val="001B4471"/>
    <w:rPr>
      <w:sz w:val="18"/>
      <w:szCs w:val="18"/>
    </w:rPr>
  </w:style>
  <w:style w:type="paragraph" w:styleId="a5">
    <w:name w:val="Plain Text"/>
    <w:basedOn w:val="a"/>
    <w:link w:val="Char1"/>
    <w:rsid w:val="000D5A21"/>
    <w:rPr>
      <w:rFonts w:ascii="宋体" w:eastAsia="宋体" w:hAnsi="Courier New" w:cs="Courier New"/>
      <w:szCs w:val="21"/>
    </w:rPr>
  </w:style>
  <w:style w:type="character" w:customStyle="1" w:styleId="Char2">
    <w:name w:val="纯文本 Char"/>
    <w:basedOn w:val="a0"/>
    <w:uiPriority w:val="99"/>
    <w:semiHidden/>
    <w:rsid w:val="000D5A21"/>
    <w:rPr>
      <w:rFonts w:ascii="宋体" w:eastAsia="宋体" w:hAnsi="Courier New" w:cs="Courier New"/>
      <w:szCs w:val="21"/>
    </w:rPr>
  </w:style>
  <w:style w:type="character" w:customStyle="1" w:styleId="Char1">
    <w:name w:val="纯文本 Char1"/>
    <w:link w:val="a5"/>
    <w:rsid w:val="000D5A2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444</Words>
  <Characters>2537</Characters>
  <Application>Microsoft Office Word</Application>
  <DocSecurity>0</DocSecurity>
  <Lines>21</Lines>
  <Paragraphs>5</Paragraphs>
  <ScaleCrop>false</ScaleCrop>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武楠</dc:creator>
  <cp:keywords/>
  <dc:description/>
  <cp:lastModifiedBy>武楠</cp:lastModifiedBy>
  <cp:revision>5</cp:revision>
  <dcterms:created xsi:type="dcterms:W3CDTF">2019-07-09T07:32:00Z</dcterms:created>
  <dcterms:modified xsi:type="dcterms:W3CDTF">2019-07-09T07:53:00Z</dcterms:modified>
</cp:coreProperties>
</file>